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0A" w:rsidRDefault="0041074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04770A" w:rsidRDefault="00410747">
      <w:pPr>
        <w:pStyle w:val="ab"/>
        <w:jc w:val="right"/>
      </w:pPr>
      <w:r>
        <w:rPr>
          <w:rFonts w:ascii="Times New Roman" w:hAnsi="Times New Roman" w:cs="Times New Roman"/>
          <w:sz w:val="24"/>
          <w:szCs w:val="24"/>
        </w:rPr>
        <w:t>Наблюдательным советом от 27.03.2019.</w:t>
      </w:r>
    </w:p>
    <w:p w:rsidR="0004770A" w:rsidRDefault="0041074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Протокол№ 4</w:t>
      </w:r>
    </w:p>
    <w:p w:rsidR="0004770A" w:rsidRDefault="0004770A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770A" w:rsidRDefault="00410747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br/>
        <w:t>о результатах деятельности муниципального автономного учреждения дополнительного образования «Детско-юношеская спортивная школа им.</w:t>
      </w:r>
      <w:r w:rsidR="00C84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А.В.Игнатьева «</w:t>
      </w:r>
      <w:proofErr w:type="spellStart"/>
      <w:r>
        <w:rPr>
          <w:rFonts w:ascii="Times New Roman" w:hAnsi="Times New Roman" w:cs="Times New Roman"/>
        </w:rPr>
        <w:t>Улап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Яльчикского</w:t>
      </w:r>
      <w:proofErr w:type="spellEnd"/>
      <w:r>
        <w:rPr>
          <w:rFonts w:ascii="Times New Roman" w:hAnsi="Times New Roman" w:cs="Times New Roman"/>
        </w:rPr>
        <w:t xml:space="preserve"> района Чувашской Республики» и об использовании закрепленного за ним имущества за 2019 год</w:t>
      </w:r>
    </w:p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770A" w:rsidRDefault="00410747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Общие сведения об учреждении</w:t>
      </w:r>
      <w:bookmarkStart w:id="0" w:name="sub_111000"/>
      <w:bookmarkEnd w:id="0"/>
    </w:p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39"/>
        <w:gridCol w:w="5397"/>
        <w:gridCol w:w="8648"/>
      </w:tblGrid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" w:name="sub_11101"/>
            <w:r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официальное наименование учреждения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</w:rPr>
              <w:t>им.А.В.Игнатьева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Улап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Яльчиского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Чувашской Республики»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" w:name="sub_11102"/>
            <w:r>
              <w:rPr>
                <w:rFonts w:ascii="Times New Roman" w:hAnsi="Times New Roman" w:cs="Times New Roman"/>
              </w:rPr>
              <w:t>1.2</w:t>
            </w:r>
            <w:bookmarkEnd w:id="2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«ДЮСШ </w:t>
            </w:r>
            <w:proofErr w:type="spellStart"/>
            <w:r>
              <w:rPr>
                <w:rFonts w:ascii="Times New Roman" w:hAnsi="Times New Roman" w:cs="Times New Roman"/>
              </w:rPr>
              <w:t>им.А.В.Игнатьева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Улап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" w:name="sub_11103"/>
            <w:r>
              <w:rPr>
                <w:rFonts w:ascii="Times New Roman" w:hAnsi="Times New Roman" w:cs="Times New Roman"/>
              </w:rPr>
              <w:t>1.3</w:t>
            </w:r>
            <w:bookmarkEnd w:id="3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 г.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" w:name="sub_11104"/>
            <w:r>
              <w:rPr>
                <w:rFonts w:ascii="Times New Roman" w:hAnsi="Times New Roman" w:cs="Times New Roman"/>
              </w:rPr>
              <w:t>1.4</w:t>
            </w:r>
            <w:bookmarkEnd w:id="4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1022101831707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" w:name="sub_11105"/>
            <w:r>
              <w:rPr>
                <w:rFonts w:ascii="Times New Roman" w:hAnsi="Times New Roman" w:cs="Times New Roman"/>
              </w:rPr>
              <w:t>1.5</w:t>
            </w:r>
            <w:bookmarkEnd w:id="5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2120001313/212001001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11106"/>
            <w:r>
              <w:rPr>
                <w:rFonts w:ascii="Times New Roman" w:hAnsi="Times New Roman" w:cs="Times New Roman"/>
              </w:rPr>
              <w:t>1.6</w:t>
            </w:r>
            <w:bookmarkEnd w:id="6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Регистрирующий орган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Межрайонная инспекция Федеральной налоговой службы России №2 по Чувашской Республике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" w:name="sub_11107"/>
            <w:r>
              <w:rPr>
                <w:rFonts w:ascii="Times New Roman" w:hAnsi="Times New Roman" w:cs="Times New Roman"/>
              </w:rPr>
              <w:t>1.7</w:t>
            </w:r>
            <w:bookmarkEnd w:id="7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ОКПО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24358137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8" w:name="sub_11108"/>
            <w:r>
              <w:rPr>
                <w:rFonts w:ascii="Times New Roman" w:hAnsi="Times New Roman" w:cs="Times New Roman"/>
              </w:rPr>
              <w:t>1.8</w:t>
            </w:r>
            <w:bookmarkEnd w:id="8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85.41.1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9" w:name="sub_11109"/>
            <w:r>
              <w:rPr>
                <w:rFonts w:ascii="Times New Roman" w:hAnsi="Times New Roman" w:cs="Times New Roman"/>
              </w:rPr>
              <w:t>1.9</w:t>
            </w:r>
            <w:bookmarkEnd w:id="9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1.Реализация дополнительных образовательных программ по различным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физкультурно-оздоровительных услуг населению, учреждениям, организациям;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Работы по подготовке спортивного резерва и спортивных сборных команд района, включая: 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материально-техническое обеспечение, в том числе обеспечение спортивной экипировкой, спортивным оборудованием, инвентарем и прочим, финансовое, научно-методическое, медико-биологическое, медицинское обеспечение; 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подготовки к республиканским спортивным соревнованиям и участия в таких спортивных соревнованиях;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4.Работы по организации и проведению районных, республиканских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физкультурных и спортивных мероприятий;</w:t>
            </w:r>
          </w:p>
          <w:p w:rsidR="0004770A" w:rsidRDefault="00410747">
            <w:pPr>
              <w:ind w:left="720" w:hanging="68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5.Прочая деятельность в области спорта.</w:t>
            </w:r>
          </w:p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0" w:name="sub_11110"/>
            <w:r>
              <w:rPr>
                <w:rFonts w:ascii="Times New Roman" w:hAnsi="Times New Roman" w:cs="Times New Roman"/>
              </w:rPr>
              <w:lastRenderedPageBreak/>
              <w:t>1.10</w:t>
            </w:r>
            <w:bookmarkEnd w:id="10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виды деятельности, не являющиеся основными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доступных всем слоям населения условий для физических, спортивных и оздоровительных занятий;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Оказание услуг населению по организации и проведению занятий по следующим общедоступным, не наносящим вреда здоровью видам спорта: легкая атлетика, атлетическая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гимнастика, вольная борьба, борьба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футбол, мини-футбол, плавание, волейбол, баскетбол, теннис, настольный теннис, тяжелая атлетика, гиревой спорт, хоккей с шайбой, лыжный спорт, велоспорт, лапта,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стрельба из пневматической винтовки;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3.Оказание услуг по организации и проведению учебно-тренировочных сборов;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Оказание услуг по обучению населения плаванию;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Оказание услуг по организации и проведению спортивно-массовых и культурно-зрелищных мероприятий;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Осуществление проката спортивного инвентаря и оборудования;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Формирование и развитие материальной базы, необходимой для уставной деятельности;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Привлечение добровольных пожертвований и благотворительной помощи;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Организация и проведение семинаров и научно-практических конференций физкультурно-оздоровительной и спортивной тематики;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 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оздоровительных услуг (лечебная и адаптивная физическая культура, сауна, и другие);</w:t>
            </w:r>
          </w:p>
          <w:p w:rsidR="0004770A" w:rsidRDefault="00410747">
            <w:pPr>
              <w:shd w:val="clear" w:color="auto" w:fill="FFFFFF"/>
              <w:tabs>
                <w:tab w:val="left" w:pos="-216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11.Реализация образовательных программ и оказание дополнительных образовательных услуг, в том числе и платных, в соответствии с правилами оказания платных образовательных услуг в сфере образования;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12.Разработка программ и методических пособий физкультурно-оздоровительной и спортивной направленности с учетом запросов детей, потребностей семьи, образовательных учреждений,  особенностей социально-экономического развития района и национально-культурных традиций;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 Ведение методической работы, направленной на совершенствование образовательного процесса, программ, форм и методов деятельности, мастерства педагогических работников;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Организация и проведение массовых мероприятий, создание необходимых условий для отдыха детей и родителей (законных представителей);</w:t>
            </w:r>
          </w:p>
          <w:p w:rsidR="0004770A" w:rsidRDefault="004107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15.Осуществление прочей предпринимательской деятельности и иной приносящей доход деятельности, которая не противоречит действующему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законодательству.</w:t>
            </w:r>
          </w:p>
          <w:p w:rsidR="0004770A" w:rsidRDefault="0004770A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1" w:name="sub_11111"/>
            <w:r>
              <w:rPr>
                <w:rFonts w:ascii="Times New Roman" w:hAnsi="Times New Roman" w:cs="Times New Roman"/>
              </w:rPr>
              <w:lastRenderedPageBreak/>
              <w:t>1.11</w:t>
            </w:r>
            <w:bookmarkEnd w:id="11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 (работ), которые оказываются потребителям за плату,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tabs>
                <w:tab w:val="left" w:pos="-108"/>
              </w:tabs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1.Оказание физкультурно-оздоровительных услуг населению, учреждениям, организациям.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2" w:name="sub_11112"/>
            <w:r>
              <w:rPr>
                <w:rFonts w:ascii="Times New Roman" w:hAnsi="Times New Roman" w:cs="Times New Roman"/>
              </w:rPr>
              <w:t>1.12</w:t>
            </w:r>
            <w:bookmarkEnd w:id="12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автономного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учреждениядополнительного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«Детско-юношеская спортивная школа им. А.В.Игнатьева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16.12.2015г.  №621;</w:t>
            </w:r>
          </w:p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осуществление образовательной деятельности № 1190 от 09.03.2016 (бессрочно);</w:t>
            </w:r>
          </w:p>
          <w:p w:rsidR="0004770A" w:rsidRDefault="00410747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российской организации в налоговом органе по месту нахождения на территории Российской Федерации серии 21 № 002454697;</w:t>
            </w:r>
          </w:p>
          <w:p w:rsidR="0004770A" w:rsidRDefault="0041074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серии 21 № 002317222 от 23.05.2013.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3" w:name="sub_11113"/>
            <w:r>
              <w:rPr>
                <w:rFonts w:ascii="Times New Roman" w:hAnsi="Times New Roman" w:cs="Times New Roman"/>
              </w:rPr>
              <w:t>1.13</w:t>
            </w:r>
            <w:bookmarkEnd w:id="13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задания учредителя</w:t>
            </w:r>
          </w:p>
          <w:p w:rsidR="0004770A" w:rsidRDefault="0041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посещаемости населения (%)</w:t>
            </w:r>
          </w:p>
          <w:p w:rsidR="0004770A" w:rsidRDefault="0041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часов, выделенных для занятий (чел/часов)</w:t>
            </w:r>
          </w:p>
          <w:p w:rsidR="0004770A" w:rsidRDefault="00410747">
            <w:r>
              <w:rPr>
                <w:rFonts w:ascii="Times New Roman" w:hAnsi="Times New Roman" w:cs="Times New Roman"/>
                <w:sz w:val="24"/>
                <w:szCs w:val="24"/>
              </w:rPr>
              <w:t>-численность детей, занимающихся в  кружках и секциях (чел.)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04770A" w:rsidRDefault="0004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4770A" w:rsidRDefault="0004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4770A" w:rsidRDefault="004107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105576</w:t>
            </w:r>
          </w:p>
          <w:p w:rsidR="0004770A" w:rsidRDefault="0004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0A" w:rsidRDefault="0041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</w:t>
            </w:r>
          </w:p>
          <w:p w:rsidR="0004770A" w:rsidRDefault="0004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0A" w:rsidRDefault="0004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4" w:name="sub_11114"/>
            <w:r>
              <w:rPr>
                <w:rFonts w:ascii="Times New Roman" w:hAnsi="Times New Roman" w:cs="Times New Roman"/>
              </w:rPr>
              <w:t>1.14</w:t>
            </w:r>
            <w:bookmarkEnd w:id="14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5" w:name="sub_11115"/>
            <w:r>
              <w:rPr>
                <w:rFonts w:ascii="Times New Roman" w:hAnsi="Times New Roman" w:cs="Times New Roman"/>
              </w:rPr>
              <w:t>1.15</w:t>
            </w:r>
            <w:bookmarkEnd w:id="15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задания учредителя (тыс. руб.)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775AF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9069,4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6" w:name="sub_11116"/>
            <w:r>
              <w:rPr>
                <w:rFonts w:ascii="Times New Roman" w:hAnsi="Times New Roman" w:cs="Times New Roman"/>
              </w:rPr>
              <w:t>1.16</w:t>
            </w:r>
            <w:bookmarkEnd w:id="16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7" w:name="sub_11117"/>
            <w:r>
              <w:rPr>
                <w:rFonts w:ascii="Times New Roman" w:hAnsi="Times New Roman" w:cs="Times New Roman"/>
              </w:rPr>
              <w:lastRenderedPageBreak/>
              <w:t>1.17</w:t>
            </w:r>
            <w:bookmarkEnd w:id="17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8" w:name="sub_11118"/>
            <w:r>
              <w:rPr>
                <w:rFonts w:ascii="Times New Roman" w:hAnsi="Times New Roman" w:cs="Times New Roman"/>
              </w:rPr>
              <w:t>1.18</w:t>
            </w:r>
            <w:bookmarkEnd w:id="18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суммы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9" w:name="sub_11119"/>
            <w:r>
              <w:rPr>
                <w:rFonts w:ascii="Times New Roman" w:hAnsi="Times New Roman" w:cs="Times New Roman"/>
              </w:rPr>
              <w:t>1.19</w:t>
            </w:r>
            <w:bookmarkEnd w:id="19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429380, 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Яльчикский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с.Яльчики, ул.Андреева, д.5а.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0" w:name="sub_11120"/>
            <w:r>
              <w:rPr>
                <w:rFonts w:ascii="Times New Roman" w:hAnsi="Times New Roman" w:cs="Times New Roman"/>
              </w:rPr>
              <w:t>1.20</w:t>
            </w:r>
            <w:bookmarkEnd w:id="20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(83549) 2-65-21, 2-55-91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1" w:name="sub_11121"/>
            <w:r>
              <w:rPr>
                <w:rFonts w:ascii="Times New Roman" w:hAnsi="Times New Roman" w:cs="Times New Roman"/>
              </w:rPr>
              <w:t>1.21</w:t>
            </w:r>
            <w:bookmarkEnd w:id="21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B7DB5">
            <w:pPr>
              <w:pStyle w:val="aa"/>
            </w:pPr>
            <w:hyperlink r:id="rId5">
              <w:r w:rsidR="00410747">
                <w:rPr>
                  <w:rStyle w:val="-"/>
                  <w:rFonts w:ascii="Times New Roman" w:hAnsi="Times New Roman"/>
                  <w:lang w:val="en-US"/>
                </w:rPr>
                <w:t>ulap</w:t>
              </w:r>
              <w:r w:rsidR="00410747">
                <w:rPr>
                  <w:rStyle w:val="-"/>
                  <w:rFonts w:ascii="Times New Roman" w:hAnsi="Times New Roman"/>
                </w:rPr>
                <w:t>2</w:t>
              </w:r>
              <w:r w:rsidR="00410747">
                <w:rPr>
                  <w:rStyle w:val="-"/>
                  <w:rFonts w:ascii="Times New Roman" w:hAnsi="Times New Roman"/>
                  <w:lang w:val="en-US"/>
                </w:rPr>
                <w:t>@yaltch.cap</w:t>
              </w:r>
              <w:r w:rsidR="00410747">
                <w:rPr>
                  <w:rStyle w:val="-"/>
                  <w:rFonts w:ascii="Times New Roman" w:hAnsi="Times New Roman"/>
                </w:rPr>
                <w:t>.</w:t>
              </w:r>
              <w:r w:rsidR="00410747"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2" w:name="sub_11122"/>
            <w:r>
              <w:rPr>
                <w:rFonts w:ascii="Times New Roman" w:hAnsi="Times New Roman" w:cs="Times New Roman"/>
              </w:rPr>
              <w:t>1.22</w:t>
            </w:r>
            <w:bookmarkEnd w:id="22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Чувашской Республики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3" w:name="sub_11123"/>
            <w:r>
              <w:rPr>
                <w:rFonts w:ascii="Times New Roman" w:hAnsi="Times New Roman" w:cs="Times New Roman"/>
              </w:rPr>
              <w:t>1.23</w:t>
            </w:r>
            <w:bookmarkEnd w:id="23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наблюдательного совета (должность и Ф.И.О)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Левый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первый заместитель главы – начальник отдела образования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(председатель);</w:t>
            </w:r>
          </w:p>
          <w:p w:rsidR="004775AF" w:rsidRPr="008644EB" w:rsidRDefault="004775AF" w:rsidP="004775AF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8047C8">
              <w:rPr>
                <w:sz w:val="24"/>
                <w:szCs w:val="24"/>
                <w:u w:val="single"/>
              </w:rPr>
              <w:t>Левая О.В.</w:t>
            </w:r>
            <w:r w:rsidRPr="008047C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заместитель главы</w:t>
            </w:r>
            <w:r w:rsidRPr="008644EB">
              <w:rPr>
                <w:sz w:val="24"/>
                <w:szCs w:val="24"/>
              </w:rPr>
              <w:t xml:space="preserve"> </w:t>
            </w:r>
            <w:proofErr w:type="spellStart"/>
            <w:r w:rsidRPr="008644EB">
              <w:rPr>
                <w:sz w:val="24"/>
                <w:szCs w:val="24"/>
              </w:rPr>
              <w:t>Яльчикского</w:t>
            </w:r>
            <w:proofErr w:type="spellEnd"/>
            <w:r w:rsidRPr="008644EB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44EB">
              <w:rPr>
                <w:sz w:val="24"/>
                <w:szCs w:val="24"/>
              </w:rPr>
              <w:t>Яльчикского</w:t>
            </w:r>
            <w:proofErr w:type="spellEnd"/>
            <w:r w:rsidRPr="008644EB">
              <w:rPr>
                <w:sz w:val="24"/>
                <w:szCs w:val="24"/>
              </w:rPr>
              <w:t xml:space="preserve"> района (по согласованию);</w:t>
            </w:r>
          </w:p>
          <w:p w:rsidR="0004770A" w:rsidRDefault="0041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Павлова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экономики,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4770A" w:rsidRDefault="0041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Федоров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тренер-преподаватель МАУ ДО «ДЮСШ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им.А.В.Игнатьева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4770A" w:rsidRDefault="0041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федерации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армспортаЯльчиккого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согласованию);</w:t>
            </w:r>
          </w:p>
          <w:p w:rsidR="0004770A" w:rsidRDefault="0041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Скворцов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профсоюза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и науки РФ (по согласованию)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4" w:name="sub_11124"/>
            <w:r>
              <w:rPr>
                <w:rFonts w:ascii="Times New Roman" w:hAnsi="Times New Roman" w:cs="Times New Roman"/>
              </w:rPr>
              <w:t>1.24</w:t>
            </w:r>
            <w:bookmarkEnd w:id="24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 Ф.И.О. руководителя учреждения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Григорьев Роберт Николаевич</w:t>
            </w:r>
          </w:p>
        </w:tc>
      </w:tr>
    </w:tbl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9928"/>
        <w:gridCol w:w="2126"/>
        <w:gridCol w:w="1979"/>
      </w:tblGrid>
      <w:tr w:rsidR="0004770A" w:rsidTr="00E479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 отчетного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конец отчетного года</w:t>
            </w:r>
          </w:p>
        </w:tc>
      </w:tr>
      <w:tr w:rsidR="0004770A" w:rsidTr="00E479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bookmarkStart w:id="25" w:name="sub_111251"/>
            <w:r>
              <w:rPr>
                <w:rFonts w:ascii="Times New Roman" w:hAnsi="Times New Roman" w:cs="Times New Roman"/>
              </w:rPr>
              <w:t>1.25.1</w:t>
            </w:r>
            <w:bookmarkEnd w:id="25"/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штатных единиц учреждения, в т. ч. количественный состав и квалификация сотрудников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E479B9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32,6</w:t>
            </w:r>
          </w:p>
        </w:tc>
      </w:tr>
      <w:tr w:rsidR="00E479B9" w:rsidTr="00E479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B9" w:rsidRDefault="00E479B9" w:rsidP="00E479B9">
            <w:pPr>
              <w:pStyle w:val="ac"/>
              <w:rPr>
                <w:rFonts w:ascii="Times New Roman" w:hAnsi="Times New Roman" w:cs="Times New Roman"/>
              </w:rPr>
            </w:pPr>
            <w:bookmarkStart w:id="26" w:name="sub_111252"/>
            <w:r>
              <w:rPr>
                <w:rFonts w:ascii="Times New Roman" w:hAnsi="Times New Roman" w:cs="Times New Roman"/>
              </w:rPr>
              <w:t>1.25.2</w:t>
            </w:r>
            <w:bookmarkEnd w:id="26"/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B9" w:rsidRDefault="00E479B9" w:rsidP="00E479B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(тыс.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B9" w:rsidRPr="00E479B9" w:rsidRDefault="00E479B9" w:rsidP="00E479B9">
            <w:pPr>
              <w:pStyle w:val="aa"/>
              <w:jc w:val="center"/>
            </w:pPr>
            <w:r w:rsidRPr="00E479B9">
              <w:rPr>
                <w:rFonts w:ascii="Times New Roman" w:hAnsi="Times New Roman" w:cs="Times New Roman"/>
              </w:rPr>
              <w:t>15,5</w:t>
            </w:r>
          </w:p>
          <w:p w:rsidR="00E479B9" w:rsidRPr="00E479B9" w:rsidRDefault="00E479B9" w:rsidP="00E4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9B9" w:rsidRPr="00E479B9" w:rsidRDefault="00E479B9" w:rsidP="00E479B9">
            <w:pPr>
              <w:pStyle w:val="aa"/>
              <w:jc w:val="center"/>
            </w:pPr>
            <w:r w:rsidRPr="00E479B9">
              <w:rPr>
                <w:rFonts w:ascii="Times New Roman" w:hAnsi="Times New Roman" w:cs="Times New Roman"/>
              </w:rPr>
              <w:t>17,8</w:t>
            </w:r>
          </w:p>
        </w:tc>
      </w:tr>
    </w:tbl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770A" w:rsidRDefault="00410747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1.26 Средняя стоимость для потребителей получения частично платных и полностью платных услуг (работ) по видам услуг (работ)</w:t>
      </w:r>
      <w:bookmarkStart w:id="27" w:name="sub_11126"/>
      <w:bookmarkEnd w:id="27"/>
    </w:p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37"/>
        <w:gridCol w:w="5823"/>
        <w:gridCol w:w="2115"/>
        <w:gridCol w:w="11"/>
        <w:gridCol w:w="2126"/>
        <w:gridCol w:w="1987"/>
        <w:gridCol w:w="67"/>
        <w:gridCol w:w="1918"/>
      </w:tblGrid>
      <w:tr w:rsidR="0004770A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января </w:t>
            </w:r>
          </w:p>
          <w:p w:rsidR="0004770A" w:rsidRDefault="00410747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на 31 декабря 2019 г.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на 1 января 2019г.</w:t>
            </w:r>
          </w:p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на 31 декабря 2019 г.</w:t>
            </w:r>
          </w:p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4770A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платные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 платные</w:t>
            </w:r>
          </w:p>
        </w:tc>
      </w:tr>
      <w:tr w:rsidR="0004770A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widowControl/>
              <w:tabs>
                <w:tab w:val="right" w:pos="1404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физкультурно-оздоровительных услуг населению, учреждениям, организациям</w:t>
            </w:r>
          </w:p>
          <w:p w:rsidR="0004770A" w:rsidRDefault="0004770A">
            <w:pPr>
              <w:pStyle w:val="aa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775AF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1402,3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E479B9" w:rsidRDefault="00E479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9B9">
              <w:rPr>
                <w:rFonts w:ascii="Times New Roman" w:hAnsi="Times New Roman" w:cs="Times New Roman"/>
              </w:rPr>
              <w:t>1256,8</w:t>
            </w:r>
          </w:p>
        </w:tc>
      </w:tr>
    </w:tbl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770A" w:rsidRDefault="00410747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Результат деятельности учреждения</w:t>
      </w:r>
      <w:bookmarkStart w:id="28" w:name="sub_11200"/>
      <w:bookmarkEnd w:id="28"/>
    </w:p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700"/>
        <w:gridCol w:w="4200"/>
        <w:gridCol w:w="2471"/>
        <w:gridCol w:w="2977"/>
        <w:gridCol w:w="1842"/>
        <w:gridCol w:w="2694"/>
      </w:tblGrid>
      <w:tr w:rsidR="0004770A"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на 1 января 2020 г. (отчетный год)</w:t>
            </w:r>
          </w:p>
          <w:p w:rsidR="0004770A" w:rsidRDefault="0041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на 1 января 2019 г. (предыдущий отчетному году)</w:t>
            </w:r>
          </w:p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</w:p>
        </w:tc>
      </w:tr>
      <w:tr w:rsidR="0004770A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047C8" w:rsidRPr="008047C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9" w:name="sub_11201"/>
            <w:r w:rsidRPr="008047C8">
              <w:rPr>
                <w:rFonts w:ascii="Times New Roman" w:hAnsi="Times New Roman" w:cs="Times New Roman"/>
                <w:color w:val="000000" w:themeColor="text1"/>
              </w:rPr>
              <w:t>2.1</w:t>
            </w:r>
            <w:bookmarkEnd w:id="29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Балансовая стоимость нефинансовых активов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113157,2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112044,3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+1112,9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+0,99</w:t>
            </w:r>
          </w:p>
        </w:tc>
      </w:tr>
      <w:tr w:rsidR="008047C8" w:rsidRPr="008047C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0" w:name="sub_11202"/>
            <w:r w:rsidRPr="008047C8">
              <w:rPr>
                <w:rFonts w:ascii="Times New Roman" w:hAnsi="Times New Roman" w:cs="Times New Roman"/>
                <w:color w:val="000000" w:themeColor="text1"/>
              </w:rPr>
              <w:t>2.2</w:t>
            </w:r>
            <w:bookmarkEnd w:id="30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047C8" w:rsidRPr="008047C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1" w:name="sub_11203"/>
            <w:r w:rsidRPr="008047C8">
              <w:rPr>
                <w:rFonts w:ascii="Times New Roman" w:hAnsi="Times New Roman" w:cs="Times New Roman"/>
                <w:color w:val="000000" w:themeColor="text1"/>
              </w:rPr>
              <w:t>2.3</w:t>
            </w:r>
            <w:bookmarkEnd w:id="31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Дебиторская задолженность в разрезе поступлений, предусмотренных планом финансово-хозяйственной деятельности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047C8" w:rsidRPr="008047C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2" w:name="sub_11204"/>
            <w:r w:rsidRPr="008047C8">
              <w:rPr>
                <w:rFonts w:ascii="Times New Roman" w:hAnsi="Times New Roman" w:cs="Times New Roman"/>
                <w:color w:val="000000" w:themeColor="text1"/>
              </w:rPr>
              <w:t>2.4</w:t>
            </w:r>
            <w:bookmarkEnd w:id="32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Просроченная дебиторская задолженность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047C8" w:rsidRPr="008047C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3" w:name="sub_11205"/>
            <w:r w:rsidRPr="008047C8">
              <w:rPr>
                <w:rFonts w:ascii="Times New Roman" w:hAnsi="Times New Roman" w:cs="Times New Roman"/>
                <w:color w:val="000000" w:themeColor="text1"/>
              </w:rPr>
              <w:t>2.5</w:t>
            </w:r>
            <w:bookmarkEnd w:id="33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Причины образования просроченной дебиторской задолженности, а также дебиторской задолженности, нереальной к взысканию</w:t>
            </w:r>
          </w:p>
        </w:tc>
        <w:tc>
          <w:tcPr>
            <w:tcW w:w="9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047C8" w:rsidRPr="008047C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4" w:name="sub_11206"/>
            <w:r w:rsidRPr="008047C8">
              <w:rPr>
                <w:rFonts w:ascii="Times New Roman" w:hAnsi="Times New Roman" w:cs="Times New Roman"/>
                <w:color w:val="000000" w:themeColor="text1"/>
              </w:rPr>
              <w:lastRenderedPageBreak/>
              <w:t>2.6</w:t>
            </w:r>
            <w:bookmarkEnd w:id="34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Кредиторская задолженность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92,7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+46,3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1E5B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99,8</w:t>
            </w:r>
          </w:p>
        </w:tc>
      </w:tr>
      <w:tr w:rsidR="008047C8" w:rsidRPr="008047C8">
        <w:trPr>
          <w:trHeight w:val="124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5" w:name="sub_11207"/>
            <w:r w:rsidRPr="008047C8">
              <w:rPr>
                <w:rFonts w:ascii="Times New Roman" w:hAnsi="Times New Roman" w:cs="Times New Roman"/>
                <w:color w:val="000000" w:themeColor="text1"/>
              </w:rPr>
              <w:t>2.7</w:t>
            </w:r>
            <w:bookmarkEnd w:id="35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Кредиторская задолженность в разрезе выплат, предусмотренных планом финансово-хозяйственной деятельности в т. ч.: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92,7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  <w:p w:rsidR="0004770A" w:rsidRPr="008047C8" w:rsidRDefault="0004770A">
            <w:pPr>
              <w:rPr>
                <w:color w:val="000000" w:themeColor="text1"/>
              </w:rPr>
            </w:pPr>
          </w:p>
          <w:p w:rsidR="0004770A" w:rsidRPr="008047C8" w:rsidRDefault="0004770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+46,3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770A" w:rsidRPr="008047C8" w:rsidRDefault="001E5B76" w:rsidP="001E5B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47C8">
              <w:rPr>
                <w:color w:val="000000" w:themeColor="text1"/>
                <w:sz w:val="22"/>
                <w:szCs w:val="22"/>
              </w:rPr>
              <w:t>99,8</w:t>
            </w:r>
          </w:p>
        </w:tc>
      </w:tr>
      <w:tr w:rsidR="008047C8" w:rsidRPr="008047C8">
        <w:trPr>
          <w:trHeight w:val="240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заработной плате и по начислениям на выплаты по оплате труда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8047C8" w:rsidRPr="008047C8">
        <w:trPr>
          <w:trHeight w:val="3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оплате услуг связи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AA578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047C8" w:rsidRPr="008047C8">
        <w:trPr>
          <w:trHeight w:val="22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47C8" w:rsidRPr="008047C8">
        <w:trPr>
          <w:trHeight w:val="419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 w:rsidP="00AA5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оплат</w:t>
            </w:r>
            <w:r w:rsidR="00AA578B"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коммунальных услуг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80,3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+60,8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27494F" w:rsidP="0027494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3 раза</w:t>
            </w:r>
          </w:p>
        </w:tc>
      </w:tr>
      <w:tr w:rsidR="008047C8" w:rsidRPr="008047C8">
        <w:trPr>
          <w:trHeight w:val="37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+9,5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27494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7 раз</w:t>
            </w:r>
          </w:p>
        </w:tc>
      </w:tr>
      <w:tr w:rsidR="008047C8" w:rsidRPr="008047C8">
        <w:trPr>
          <w:trHeight w:val="43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оплату прочих услуг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47C8" w:rsidRPr="008047C8">
        <w:trPr>
          <w:trHeight w:val="300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-3,7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27494F" w:rsidP="00AA578B">
            <w:pPr>
              <w:pStyle w:val="aa"/>
              <w:tabs>
                <w:tab w:val="center" w:pos="123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047C8" w:rsidRPr="008047C8">
        <w:trPr>
          <w:trHeight w:val="240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платежам в бюджет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+1,6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AA578B" w:rsidP="00AA578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047C8" w:rsidRPr="008047C8">
        <w:trPr>
          <w:trHeight w:val="13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-21,9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27494F" w:rsidP="00AA578B">
            <w:pPr>
              <w:pStyle w:val="aa"/>
              <w:tabs>
                <w:tab w:val="left" w:pos="450"/>
                <w:tab w:val="left" w:pos="1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047C8" w:rsidRPr="008047C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6" w:name="sub_11208"/>
            <w:r w:rsidRPr="008047C8">
              <w:rPr>
                <w:rFonts w:ascii="Times New Roman" w:hAnsi="Times New Roman" w:cs="Times New Roman"/>
                <w:color w:val="000000" w:themeColor="text1"/>
              </w:rPr>
              <w:t>2.8</w:t>
            </w:r>
            <w:bookmarkEnd w:id="36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Просроченная кредиторская задолженность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AA578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B07A1" w:rsidRPr="008047C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7" w:name="sub_11209"/>
            <w:r w:rsidRPr="008047C8">
              <w:rPr>
                <w:rFonts w:ascii="Times New Roman" w:hAnsi="Times New Roman" w:cs="Times New Roman"/>
                <w:color w:val="000000" w:themeColor="text1"/>
              </w:rPr>
              <w:t>2.9</w:t>
            </w:r>
            <w:bookmarkEnd w:id="37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Причины образования просроченной кредиторской задолженности</w:t>
            </w:r>
          </w:p>
        </w:tc>
        <w:tc>
          <w:tcPr>
            <w:tcW w:w="9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04770A" w:rsidRPr="008047C8" w:rsidRDefault="0004770A">
      <w:pPr>
        <w:rPr>
          <w:color w:val="000000" w:themeColor="text1"/>
        </w:rPr>
      </w:pPr>
    </w:p>
    <w:p w:rsidR="0004770A" w:rsidRPr="008047C8" w:rsidRDefault="00410747">
      <w:pPr>
        <w:pStyle w:val="11"/>
        <w:rPr>
          <w:rFonts w:ascii="Times New Roman" w:hAnsi="Times New Roman" w:cs="Times New Roman"/>
          <w:color w:val="000000" w:themeColor="text1"/>
        </w:rPr>
      </w:pPr>
      <w:r w:rsidRPr="008047C8">
        <w:rPr>
          <w:rFonts w:ascii="Times New Roman" w:hAnsi="Times New Roman" w:cs="Times New Roman"/>
          <w:color w:val="000000" w:themeColor="text1"/>
        </w:rPr>
        <w:t>2.10. Общая сумма доходов, полученных учреждением от оказания платных услуг (выполнения работ)</w:t>
      </w:r>
    </w:p>
    <w:p w:rsidR="0004770A" w:rsidRPr="008047C8" w:rsidRDefault="0004770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875"/>
        <w:gridCol w:w="4081"/>
        <w:gridCol w:w="1697"/>
        <w:gridCol w:w="2076"/>
        <w:gridCol w:w="2188"/>
        <w:gridCol w:w="3258"/>
      </w:tblGrid>
      <w:tr w:rsidR="008047C8" w:rsidRPr="008047C8"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Наименование услуги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на 1 января 2020 г. (отчетный год)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на 1 января 2019 г. (предыдущий отчетному году)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Изменение</w:t>
            </w:r>
          </w:p>
        </w:tc>
      </w:tr>
      <w:tr w:rsidR="008047C8" w:rsidRPr="008047C8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8047C8" w:rsidRPr="008047C8">
        <w:trPr>
          <w:trHeight w:val="126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- оказание физкультурно-оздоровительных услуг населению, учреждениям, организациям</w:t>
            </w:r>
          </w:p>
          <w:p w:rsidR="0004770A" w:rsidRPr="008047C8" w:rsidRDefault="0041074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(в плавательном бассейне)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Pr="008047C8" w:rsidRDefault="008047C8">
            <w:pPr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962,8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Pr="008047C8" w:rsidRDefault="00410747">
            <w:pPr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1075,24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Pr="00447DA1" w:rsidRDefault="00804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-112,44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Pr="00447DA1" w:rsidRDefault="008047C8" w:rsidP="00447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10,45</w:t>
            </w:r>
          </w:p>
        </w:tc>
      </w:tr>
      <w:tr w:rsidR="008047C8" w:rsidRPr="008047C8">
        <w:trPr>
          <w:trHeight w:val="8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  <w:p w:rsidR="0004770A" w:rsidRPr="008047C8" w:rsidRDefault="00047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70A" w:rsidRPr="008047C8" w:rsidRDefault="00047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- оказание физкультурно-оздоровительных услуг населению, учреждениям, организациям</w:t>
            </w:r>
          </w:p>
          <w:p w:rsidR="0004770A" w:rsidRPr="008047C8" w:rsidRDefault="0041074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(в спортивных залах)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Pr="008047C8" w:rsidRDefault="008047C8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294,0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327,06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Pr="008047C8" w:rsidRDefault="008047C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-33,06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Pr="00447DA1" w:rsidRDefault="00804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</w:tr>
    </w:tbl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770A" w:rsidRDefault="00410747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Изменение цен (тарифов) на платные услуги (работы), оказываемые (выполняемые) потребителям (в динамике в течение отчетного периода)</w:t>
      </w:r>
      <w:bookmarkStart w:id="38" w:name="sub_11211"/>
      <w:bookmarkEnd w:id="38"/>
    </w:p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39"/>
        <w:gridCol w:w="4760"/>
        <w:gridCol w:w="2764"/>
        <w:gridCol w:w="3118"/>
        <w:gridCol w:w="3403"/>
      </w:tblGrid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1E5B76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с 01.01.2019</w:t>
            </w:r>
            <w:r w:rsidR="00410747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 w:rsidP="001E5B76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с 01.07.201</w:t>
            </w:r>
            <w:r w:rsidR="001E5B7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 w:rsidP="001E5B76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с 01.12.201</w:t>
            </w:r>
            <w:r w:rsidR="001E5B7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физкультурно-оздоровительных услуг населению, учреждениям, организациям</w:t>
            </w:r>
          </w:p>
          <w:p w:rsidR="0004770A" w:rsidRDefault="00410747">
            <w:pPr>
              <w:pStyle w:val="aa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(в спортивных залах)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70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Default="0004770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Default="0004770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0A" w:rsidRDefault="0004770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770A" w:rsidRDefault="0004770A"/>
    <w:p w:rsidR="0004770A" w:rsidRDefault="0004770A">
      <w:pPr>
        <w:pStyle w:val="11"/>
        <w:rPr>
          <w:rFonts w:ascii="Times New Roman" w:hAnsi="Times New Roman" w:cs="Times New Roman"/>
        </w:rPr>
      </w:pPr>
    </w:p>
    <w:p w:rsidR="0004770A" w:rsidRPr="00E479B9" w:rsidRDefault="00410747">
      <w:pPr>
        <w:pStyle w:val="11"/>
        <w:rPr>
          <w:rFonts w:ascii="Times New Roman" w:hAnsi="Times New Roman" w:cs="Times New Roman"/>
        </w:rPr>
      </w:pPr>
      <w:r w:rsidRPr="00E479B9">
        <w:rPr>
          <w:rFonts w:ascii="Times New Roman" w:hAnsi="Times New Roman" w:cs="Times New Roman"/>
        </w:rPr>
        <w:t>2.12. 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</w:r>
      <w:bookmarkStart w:id="39" w:name="sub_11212"/>
      <w:bookmarkEnd w:id="39"/>
    </w:p>
    <w:p w:rsidR="0004770A" w:rsidRPr="00E479B9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45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638"/>
        <w:gridCol w:w="3476"/>
        <w:gridCol w:w="1702"/>
        <w:gridCol w:w="1559"/>
        <w:gridCol w:w="1701"/>
        <w:gridCol w:w="1845"/>
        <w:gridCol w:w="1702"/>
        <w:gridCol w:w="2022"/>
      </w:tblGrid>
      <w:tr w:rsidR="0004770A" w:rsidRPr="00E479B9" w:rsidTr="005E42B5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E479B9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9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E479B9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9B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E479B9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9B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E479B9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9B9">
              <w:rPr>
                <w:rFonts w:ascii="Times New Roman" w:hAnsi="Times New Roman" w:cs="Times New Roman"/>
              </w:rPr>
              <w:t>частично платно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E479B9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9B9">
              <w:rPr>
                <w:rFonts w:ascii="Times New Roman" w:hAnsi="Times New Roman" w:cs="Times New Roman"/>
              </w:rPr>
              <w:t>полностью платно</w:t>
            </w:r>
          </w:p>
        </w:tc>
      </w:tr>
      <w:tr w:rsidR="005E42B5" w:rsidRPr="00E479B9" w:rsidTr="005E42B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jc w:val="center"/>
              <w:rPr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jc w:val="center"/>
              <w:rPr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jc w:val="center"/>
              <w:rPr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2018 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jc w:val="center"/>
              <w:rPr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2019 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jc w:val="center"/>
              <w:rPr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jc w:val="center"/>
              <w:rPr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2019 г.</w:t>
            </w:r>
          </w:p>
        </w:tc>
      </w:tr>
      <w:tr w:rsidR="005E42B5" w:rsidTr="005E42B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pStyle w:val="aa"/>
              <w:rPr>
                <w:rFonts w:ascii="Times New Roman" w:hAnsi="Times New Roman" w:cs="Times New Roman"/>
              </w:rPr>
            </w:pPr>
            <w:r w:rsidRPr="00E479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pStyle w:val="aa"/>
              <w:rPr>
                <w:rFonts w:ascii="Times New Roman" w:hAnsi="Times New Roman" w:cs="Times New Roman"/>
              </w:rPr>
            </w:pPr>
            <w:r w:rsidRPr="00E479B9">
              <w:rPr>
                <w:rFonts w:ascii="Times New Roman" w:hAnsi="Times New Roman" w:cs="Times New Roman"/>
              </w:rPr>
              <w:t>Всего посещений населения (человек-посещений) - всего</w:t>
            </w:r>
          </w:p>
          <w:p w:rsidR="005E42B5" w:rsidRPr="00E479B9" w:rsidRDefault="005E42B5" w:rsidP="005E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E42B5" w:rsidRPr="00E479B9" w:rsidRDefault="005E42B5" w:rsidP="005E42B5">
            <w:pPr>
              <w:ind w:left="105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- в плавательных бассейнах</w:t>
            </w:r>
          </w:p>
          <w:p w:rsidR="005E42B5" w:rsidRPr="00E479B9" w:rsidRDefault="005E42B5" w:rsidP="005E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- в спортивных залах</w:t>
            </w:r>
          </w:p>
          <w:p w:rsidR="005E42B5" w:rsidRPr="00E479B9" w:rsidRDefault="005E42B5" w:rsidP="005E42B5">
            <w:pPr>
              <w:pStyle w:val="aa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74306</w:t>
            </w: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37588</w:t>
            </w: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36718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74385</w:t>
            </w: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38012</w:t>
            </w: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36373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41249</w:t>
            </w: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25947</w:t>
            </w: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15302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41294</w:t>
            </w: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26372</w:t>
            </w: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14922</w:t>
            </w: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34387</w:t>
            </w: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23612</w:t>
            </w: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10775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34506</w:t>
            </w: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22492</w:t>
            </w:r>
          </w:p>
          <w:p w:rsidR="005E42B5" w:rsidRPr="00E479B9" w:rsidRDefault="005E42B5" w:rsidP="005E4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B9">
              <w:rPr>
                <w:rFonts w:ascii="Times New Roman" w:hAnsi="Times New Roman" w:cs="Times New Roman"/>
                <w:sz w:val="24"/>
                <w:szCs w:val="24"/>
              </w:rPr>
              <w:t>12014</w:t>
            </w:r>
          </w:p>
        </w:tc>
      </w:tr>
    </w:tbl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770A" w:rsidRDefault="0004770A">
      <w:pPr>
        <w:pStyle w:val="11"/>
        <w:rPr>
          <w:rFonts w:ascii="Times New Roman" w:hAnsi="Times New Roman" w:cs="Times New Roman"/>
        </w:rPr>
      </w:pPr>
    </w:p>
    <w:p w:rsidR="0004770A" w:rsidRDefault="0004770A">
      <w:pPr>
        <w:pStyle w:val="11"/>
        <w:rPr>
          <w:rFonts w:ascii="Times New Roman" w:hAnsi="Times New Roman" w:cs="Times New Roman"/>
        </w:rPr>
      </w:pPr>
    </w:p>
    <w:p w:rsidR="0004770A" w:rsidRDefault="0004770A">
      <w:pPr>
        <w:pStyle w:val="11"/>
        <w:rPr>
          <w:rFonts w:ascii="Times New Roman" w:hAnsi="Times New Roman" w:cs="Times New Roman"/>
        </w:rPr>
      </w:pPr>
    </w:p>
    <w:p w:rsidR="0004770A" w:rsidRDefault="00410747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2.13. Количество жалоб потребителей и принятые по результатам их рассмотрения меры</w:t>
      </w:r>
      <w:bookmarkStart w:id="40" w:name="sub_11213"/>
      <w:bookmarkEnd w:id="40"/>
    </w:p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23"/>
        <w:gridCol w:w="4214"/>
        <w:gridCol w:w="2879"/>
        <w:gridCol w:w="6785"/>
      </w:tblGrid>
      <w:tr w:rsidR="000477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Суть жалобы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0477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 (чел)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7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(чел)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99"/>
        <w:gridCol w:w="6038"/>
        <w:gridCol w:w="3511"/>
        <w:gridCol w:w="4253"/>
      </w:tblGrid>
      <w:tr w:rsidR="0004770A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(тыс. руб.)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(тыс. руб.)</w:t>
            </w:r>
          </w:p>
        </w:tc>
      </w:tr>
      <w:tr w:rsidR="0004770A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1" w:name="sub_11214"/>
            <w:r>
              <w:rPr>
                <w:rFonts w:ascii="Times New Roman" w:hAnsi="Times New Roman" w:cs="Times New Roman"/>
              </w:rPr>
              <w:t>2.14</w:t>
            </w:r>
            <w:bookmarkEnd w:id="41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кассовых и плановых поступлений (с учетом возвратов) в разрезе поступлений, предусмотренных планом финансово-хозяйственной деятельности в т.ч.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15127,6</w:t>
            </w:r>
          </w:p>
          <w:p w:rsidR="0004770A" w:rsidRPr="008047C8" w:rsidRDefault="000477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15113,6</w:t>
            </w:r>
          </w:p>
        </w:tc>
      </w:tr>
      <w:tr w:rsidR="0004770A">
        <w:trPr>
          <w:trHeight w:val="585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оказание физкультурно-оздоровительных услуг населению, учреждениям, организациям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2583,5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lang w:val="en-US"/>
              </w:rPr>
              <w:t>2570,5</w:t>
            </w:r>
          </w:p>
          <w:p w:rsidR="0004770A" w:rsidRPr="008047C8" w:rsidRDefault="0004770A">
            <w:pPr>
              <w:rPr>
                <w:color w:val="000000" w:themeColor="text1"/>
              </w:rPr>
            </w:pPr>
          </w:p>
        </w:tc>
      </w:tr>
      <w:tr w:rsidR="0004770A">
        <w:trPr>
          <w:trHeight w:val="240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9069,4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9069,4</w:t>
            </w:r>
          </w:p>
        </w:tc>
      </w:tr>
      <w:tr w:rsidR="0004770A">
        <w:trPr>
          <w:trHeight w:val="24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3474,7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3473,7</w:t>
            </w:r>
          </w:p>
        </w:tc>
      </w:tr>
      <w:tr w:rsidR="0004770A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2" w:name="sub_11215"/>
            <w:r>
              <w:rPr>
                <w:rFonts w:ascii="Times New Roman" w:hAnsi="Times New Roman" w:cs="Times New Roman"/>
              </w:rPr>
              <w:t>2.15</w:t>
            </w:r>
            <w:bookmarkEnd w:id="42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кассовых и плановых выплат (с учетом восстановленных кассовых выплат) в разрезе выплат, предусмотренных планом финансово-хозяйственной деятельности в т.ч.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15127,6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15104,9</w:t>
            </w:r>
          </w:p>
        </w:tc>
      </w:tr>
      <w:tr w:rsidR="0004770A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6898,9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6888,1</w:t>
            </w:r>
          </w:p>
        </w:tc>
      </w:tr>
      <w:tr w:rsidR="0004770A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0477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4770A">
        <w:trPr>
          <w:trHeight w:val="3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</w:pPr>
            <w:r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2069,8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2069,7</w:t>
            </w:r>
          </w:p>
        </w:tc>
      </w:tr>
      <w:tr w:rsidR="0004770A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</w:tc>
      </w:tr>
      <w:tr w:rsidR="0004770A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4770A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1349,0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1349,0</w:t>
            </w:r>
          </w:p>
        </w:tc>
      </w:tr>
      <w:tr w:rsidR="0004770A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3089,6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3077,8</w:t>
            </w:r>
          </w:p>
        </w:tc>
      </w:tr>
      <w:tr w:rsidR="0004770A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637,3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637,3</w:t>
            </w:r>
          </w:p>
        </w:tc>
      </w:tr>
      <w:tr w:rsidR="0004770A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04770A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21,3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21,3</w:t>
            </w:r>
          </w:p>
        </w:tc>
      </w:tr>
      <w:tr w:rsidR="0004770A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146,7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146,7</w:t>
            </w:r>
          </w:p>
        </w:tc>
      </w:tr>
      <w:tr w:rsidR="0004770A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327,7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327,7</w:t>
            </w:r>
          </w:p>
        </w:tc>
      </w:tr>
      <w:tr w:rsidR="0004770A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547,7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547,7</w:t>
            </w:r>
          </w:p>
        </w:tc>
      </w:tr>
    </w:tbl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770A" w:rsidRDefault="0004770A">
      <w:pPr>
        <w:pStyle w:val="11"/>
        <w:rPr>
          <w:rFonts w:ascii="Times New Roman" w:hAnsi="Times New Roman" w:cs="Times New Roman"/>
        </w:rPr>
      </w:pPr>
    </w:p>
    <w:p w:rsidR="0004770A" w:rsidRDefault="0004770A">
      <w:pPr>
        <w:pStyle w:val="11"/>
        <w:rPr>
          <w:rFonts w:ascii="Times New Roman" w:hAnsi="Times New Roman" w:cs="Times New Roman"/>
        </w:rPr>
      </w:pPr>
    </w:p>
    <w:p w:rsidR="0004770A" w:rsidRDefault="0004770A"/>
    <w:p w:rsidR="0004770A" w:rsidRDefault="0004770A"/>
    <w:p w:rsidR="0004770A" w:rsidRDefault="00410747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Сведения об использовании федерального имущества, закрепленного за учреждением</w:t>
      </w:r>
      <w:bookmarkStart w:id="43" w:name="sub_11300"/>
      <w:bookmarkEnd w:id="43"/>
    </w:p>
    <w:p w:rsidR="0004770A" w:rsidRDefault="000477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33"/>
        <w:gridCol w:w="6004"/>
        <w:gridCol w:w="3511"/>
        <w:gridCol w:w="4253"/>
      </w:tblGrid>
      <w:tr w:rsidR="0004770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0477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 отчетного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конец отчетного года</w:t>
            </w:r>
          </w:p>
        </w:tc>
      </w:tr>
      <w:tr w:rsidR="0004770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4" w:name="sub_11301"/>
            <w:r>
              <w:rPr>
                <w:rFonts w:ascii="Times New Roman" w:hAnsi="Times New Roman" w:cs="Times New Roman"/>
              </w:rPr>
              <w:t>3.1</w:t>
            </w:r>
            <w:bookmarkEnd w:id="44"/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балансовая стоимость имущества автономного учреждения, в том числе: (тыс. руб.)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112044,3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Pr="008047C8" w:rsidRDefault="00410747">
            <w:pPr>
              <w:pStyle w:val="aa"/>
              <w:jc w:val="center"/>
              <w:rPr>
                <w:color w:val="000000" w:themeColor="text1"/>
              </w:rPr>
            </w:pPr>
            <w:r w:rsidRPr="008047C8">
              <w:rPr>
                <w:rFonts w:ascii="Times New Roman" w:hAnsi="Times New Roman" w:cs="Times New Roman"/>
                <w:color w:val="000000" w:themeColor="text1"/>
              </w:rPr>
              <w:t>113157,2</w:t>
            </w:r>
          </w:p>
        </w:tc>
      </w:tr>
      <w:tr w:rsidR="0004770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5" w:name="sub_11302"/>
            <w:r>
              <w:rPr>
                <w:rFonts w:ascii="Times New Roman" w:hAnsi="Times New Roman" w:cs="Times New Roman"/>
              </w:rPr>
              <w:t>3.2</w:t>
            </w:r>
            <w:bookmarkEnd w:id="45"/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недвижимого имущества, закрепленных за учреждением (зданий, строений, помещений) (ед.)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8047C8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8047C8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770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6" w:name="sub_11303"/>
            <w:r>
              <w:rPr>
                <w:rFonts w:ascii="Times New Roman" w:hAnsi="Times New Roman" w:cs="Times New Roman"/>
              </w:rPr>
              <w:t>3.3</w:t>
            </w:r>
            <w:bookmarkEnd w:id="46"/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объектов недвижимого имущества, закрепленного за учреждением, в том числе (кв. м):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04770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7" w:name="sub_11331"/>
            <w:r>
              <w:rPr>
                <w:rFonts w:ascii="Times New Roman" w:hAnsi="Times New Roman" w:cs="Times New Roman"/>
              </w:rPr>
              <w:t>3.3.1</w:t>
            </w:r>
            <w:bookmarkEnd w:id="47"/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4107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объектов недвижимого имущества, закрепленного за учреждением и переданного в аренду(кв. м.)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8047C8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0A" w:rsidRDefault="008047C8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48" w:name="_GoBack"/>
            <w:bookmarkEnd w:id="48"/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04770A" w:rsidRDefault="0004770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770A" w:rsidRDefault="0004770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770A" w:rsidRDefault="0041074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___________ Григорьев Р.Н.</w:t>
      </w:r>
    </w:p>
    <w:p w:rsidR="0004770A" w:rsidRPr="008047C8" w:rsidRDefault="00410747">
      <w:pPr>
        <w:pStyle w:val="ab"/>
        <w:rPr>
          <w:rFonts w:ascii="Times New Roman" w:hAnsi="Times New Roman" w:cs="Times New Roman"/>
          <w:color w:val="000000" w:themeColor="text1"/>
        </w:rPr>
      </w:pPr>
      <w:r>
        <w:tab/>
      </w:r>
      <w:r>
        <w:tab/>
      </w:r>
      <w:r>
        <w:tab/>
      </w:r>
      <w:r>
        <w:tab/>
      </w:r>
      <w:r w:rsidRPr="008047C8">
        <w:rPr>
          <w:rFonts w:ascii="Times New Roman" w:hAnsi="Times New Roman" w:cs="Times New Roman"/>
          <w:color w:val="000000" w:themeColor="text1"/>
        </w:rPr>
        <w:t>"29" марта 2020</w:t>
      </w:r>
      <w:r w:rsidR="00447DA1">
        <w:rPr>
          <w:rFonts w:ascii="Times New Roman" w:hAnsi="Times New Roman" w:cs="Times New Roman"/>
          <w:color w:val="000000" w:themeColor="text1"/>
        </w:rPr>
        <w:t xml:space="preserve"> </w:t>
      </w:r>
      <w:r w:rsidRPr="008047C8">
        <w:rPr>
          <w:rFonts w:ascii="Times New Roman" w:hAnsi="Times New Roman" w:cs="Times New Roman"/>
          <w:color w:val="000000" w:themeColor="text1"/>
        </w:rPr>
        <w:t>г.</w:t>
      </w:r>
    </w:p>
    <w:p w:rsidR="0004770A" w:rsidRDefault="0004770A">
      <w:pPr>
        <w:ind w:firstLine="72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04770A" w:rsidRDefault="0004770A"/>
    <w:sectPr w:rsidR="0004770A" w:rsidSect="0004770A">
      <w:pgSz w:w="16800" w:h="11906" w:orient="landscape"/>
      <w:pgMar w:top="799" w:right="1440" w:bottom="851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0A"/>
    <w:rsid w:val="0004770A"/>
    <w:rsid w:val="000C4719"/>
    <w:rsid w:val="00124AE8"/>
    <w:rsid w:val="001E5B76"/>
    <w:rsid w:val="0027494F"/>
    <w:rsid w:val="003F4176"/>
    <w:rsid w:val="00410747"/>
    <w:rsid w:val="00447DA1"/>
    <w:rsid w:val="004775AF"/>
    <w:rsid w:val="004B7DB5"/>
    <w:rsid w:val="005E42B5"/>
    <w:rsid w:val="007B07A1"/>
    <w:rsid w:val="008047C8"/>
    <w:rsid w:val="00AA578B"/>
    <w:rsid w:val="00C8449B"/>
    <w:rsid w:val="00E479B9"/>
    <w:rsid w:val="00F9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AD"/>
    <w:pPr>
      <w:widowControl w:val="0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9"/>
    <w:qFormat/>
    <w:rsid w:val="008153D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uiPriority w:val="99"/>
    <w:qFormat/>
    <w:rsid w:val="008153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qFormat/>
    <w:rsid w:val="008153D1"/>
    <w:rPr>
      <w:b/>
      <w:color w:val="26282F"/>
      <w:sz w:val="26"/>
    </w:rPr>
  </w:style>
  <w:style w:type="character" w:customStyle="1" w:styleId="-">
    <w:name w:val="Интернет-ссылка"/>
    <w:basedOn w:val="a0"/>
    <w:uiPriority w:val="99"/>
    <w:rsid w:val="008153D1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C71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06169F"/>
    <w:rPr>
      <w:rFonts w:ascii="Times New Roman" w:hAnsi="Times New Roman"/>
      <w:lang w:val="en-US"/>
    </w:rPr>
  </w:style>
  <w:style w:type="character" w:customStyle="1" w:styleId="ListLabel2">
    <w:name w:val="ListLabel 2"/>
    <w:qFormat/>
    <w:rsid w:val="0006169F"/>
    <w:rPr>
      <w:rFonts w:ascii="Times New Roman" w:hAnsi="Times New Roman"/>
    </w:rPr>
  </w:style>
  <w:style w:type="character" w:customStyle="1" w:styleId="ListLabel3">
    <w:name w:val="ListLabel 3"/>
    <w:qFormat/>
    <w:rsid w:val="0006169F"/>
    <w:rPr>
      <w:rFonts w:ascii="Times New Roman" w:hAnsi="Times New Roman"/>
      <w:lang w:val="en-US"/>
    </w:rPr>
  </w:style>
  <w:style w:type="character" w:customStyle="1" w:styleId="ListLabel4">
    <w:name w:val="ListLabel 4"/>
    <w:qFormat/>
    <w:rsid w:val="0006169F"/>
    <w:rPr>
      <w:rFonts w:ascii="Times New Roman" w:hAnsi="Times New Roman"/>
    </w:rPr>
  </w:style>
  <w:style w:type="character" w:customStyle="1" w:styleId="ListLabel5">
    <w:name w:val="ListLabel 5"/>
    <w:qFormat/>
    <w:rsid w:val="0006169F"/>
    <w:rPr>
      <w:rFonts w:ascii="Times New Roman" w:hAnsi="Times New Roman"/>
      <w:lang w:val="en-US"/>
    </w:rPr>
  </w:style>
  <w:style w:type="character" w:customStyle="1" w:styleId="ListLabel6">
    <w:name w:val="ListLabel 6"/>
    <w:qFormat/>
    <w:rsid w:val="0006169F"/>
    <w:rPr>
      <w:rFonts w:ascii="Times New Roman" w:hAnsi="Times New Roman"/>
    </w:rPr>
  </w:style>
  <w:style w:type="character" w:customStyle="1" w:styleId="ListLabel7">
    <w:name w:val="ListLabel 7"/>
    <w:qFormat/>
    <w:rsid w:val="0006169F"/>
    <w:rPr>
      <w:rFonts w:ascii="Times New Roman" w:hAnsi="Times New Roman"/>
      <w:lang w:val="en-US"/>
    </w:rPr>
  </w:style>
  <w:style w:type="character" w:customStyle="1" w:styleId="ListLabel8">
    <w:name w:val="ListLabel 8"/>
    <w:qFormat/>
    <w:rsid w:val="0006169F"/>
    <w:rPr>
      <w:rFonts w:ascii="Times New Roman" w:hAnsi="Times New Roman"/>
    </w:rPr>
  </w:style>
  <w:style w:type="character" w:customStyle="1" w:styleId="ListLabel9">
    <w:name w:val="ListLabel 9"/>
    <w:qFormat/>
    <w:rsid w:val="0006169F"/>
    <w:rPr>
      <w:rFonts w:ascii="Times New Roman" w:hAnsi="Times New Roman"/>
      <w:lang w:val="en-US"/>
    </w:rPr>
  </w:style>
  <w:style w:type="character" w:customStyle="1" w:styleId="ListLabel10">
    <w:name w:val="ListLabel 10"/>
    <w:qFormat/>
    <w:rsid w:val="0006169F"/>
    <w:rPr>
      <w:rFonts w:ascii="Times New Roman" w:hAnsi="Times New Roman"/>
    </w:rPr>
  </w:style>
  <w:style w:type="character" w:customStyle="1" w:styleId="ListLabel11">
    <w:name w:val="ListLabel 11"/>
    <w:qFormat/>
    <w:rsid w:val="0006169F"/>
    <w:rPr>
      <w:rFonts w:ascii="Times New Roman" w:hAnsi="Times New Roman"/>
      <w:lang w:val="en-US"/>
    </w:rPr>
  </w:style>
  <w:style w:type="character" w:customStyle="1" w:styleId="ListLabel12">
    <w:name w:val="ListLabel 12"/>
    <w:qFormat/>
    <w:rsid w:val="0006169F"/>
    <w:rPr>
      <w:rFonts w:ascii="Times New Roman" w:hAnsi="Times New Roman"/>
    </w:rPr>
  </w:style>
  <w:style w:type="character" w:customStyle="1" w:styleId="ListLabel13">
    <w:name w:val="ListLabel 13"/>
    <w:qFormat/>
    <w:rsid w:val="0006169F"/>
    <w:rPr>
      <w:rFonts w:ascii="Times New Roman" w:hAnsi="Times New Roman"/>
      <w:lang w:val="en-US"/>
    </w:rPr>
  </w:style>
  <w:style w:type="character" w:customStyle="1" w:styleId="ListLabel14">
    <w:name w:val="ListLabel 14"/>
    <w:qFormat/>
    <w:rsid w:val="0006169F"/>
    <w:rPr>
      <w:rFonts w:ascii="Times New Roman" w:hAnsi="Times New Roman"/>
    </w:rPr>
  </w:style>
  <w:style w:type="character" w:customStyle="1" w:styleId="ListLabel15">
    <w:name w:val="ListLabel 15"/>
    <w:qFormat/>
    <w:rsid w:val="0004770A"/>
    <w:rPr>
      <w:rFonts w:ascii="Times New Roman" w:hAnsi="Times New Roman"/>
      <w:lang w:val="en-US"/>
    </w:rPr>
  </w:style>
  <w:style w:type="character" w:customStyle="1" w:styleId="ListLabel16">
    <w:name w:val="ListLabel 16"/>
    <w:qFormat/>
    <w:rsid w:val="0004770A"/>
    <w:rPr>
      <w:rFonts w:ascii="Times New Roman" w:hAnsi="Times New Roman"/>
    </w:rPr>
  </w:style>
  <w:style w:type="paragraph" w:customStyle="1" w:styleId="a5">
    <w:name w:val="Заголовок"/>
    <w:basedOn w:val="a"/>
    <w:next w:val="a6"/>
    <w:qFormat/>
    <w:rsid w:val="0006169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06169F"/>
    <w:pPr>
      <w:spacing w:after="140" w:line="276" w:lineRule="auto"/>
    </w:pPr>
  </w:style>
  <w:style w:type="paragraph" w:styleId="a7">
    <w:name w:val="List"/>
    <w:basedOn w:val="a6"/>
    <w:rsid w:val="0006169F"/>
  </w:style>
  <w:style w:type="paragraph" w:customStyle="1" w:styleId="10">
    <w:name w:val="Название объекта1"/>
    <w:basedOn w:val="a"/>
    <w:qFormat/>
    <w:rsid w:val="0006169F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rsid w:val="0006169F"/>
    <w:pPr>
      <w:suppressLineNumbers/>
    </w:pPr>
  </w:style>
  <w:style w:type="paragraph" w:styleId="a9">
    <w:name w:val="caption"/>
    <w:basedOn w:val="a"/>
    <w:qFormat/>
    <w:rsid w:val="000616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a">
    <w:name w:val="Нормальный (таблица)"/>
    <w:basedOn w:val="a"/>
    <w:qFormat/>
    <w:rsid w:val="008153D1"/>
    <w:pPr>
      <w:jc w:val="both"/>
    </w:pPr>
    <w:rPr>
      <w:sz w:val="24"/>
      <w:szCs w:val="24"/>
    </w:rPr>
  </w:style>
  <w:style w:type="paragraph" w:customStyle="1" w:styleId="ab">
    <w:name w:val="Таблицы (моноширинный)"/>
    <w:basedOn w:val="a"/>
    <w:uiPriority w:val="99"/>
    <w:qFormat/>
    <w:rsid w:val="008153D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uiPriority w:val="99"/>
    <w:qFormat/>
    <w:rsid w:val="008153D1"/>
    <w:rPr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C71A43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06169F"/>
    <w:pPr>
      <w:suppressLineNumbers/>
    </w:pPr>
  </w:style>
  <w:style w:type="paragraph" w:customStyle="1" w:styleId="af">
    <w:name w:val="Заголовок таблицы"/>
    <w:basedOn w:val="ae"/>
    <w:qFormat/>
    <w:rsid w:val="0006169F"/>
    <w:pPr>
      <w:jc w:val="center"/>
    </w:pPr>
    <w:rPr>
      <w:b/>
      <w:bCs/>
    </w:rPr>
  </w:style>
  <w:style w:type="character" w:customStyle="1" w:styleId="2">
    <w:name w:val="Основной текст (2)_"/>
    <w:basedOn w:val="a0"/>
    <w:link w:val="20"/>
    <w:rsid w:val="004775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5AF"/>
    <w:pPr>
      <w:shd w:val="clear" w:color="auto" w:fill="FFFFFF"/>
      <w:spacing w:line="254" w:lineRule="exact"/>
      <w:ind w:hanging="1020"/>
      <w:jc w:val="center"/>
    </w:pPr>
    <w:rPr>
      <w:rFonts w:ascii="Times New Roman" w:hAnsi="Times New Roman" w:cs="Times New Roman"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lap2@yaltch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87BE-98E1-4938-99F9-C63E7162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ДЮСШ</cp:lastModifiedBy>
  <cp:revision>5</cp:revision>
  <cp:lastPrinted>2019-05-23T12:18:00Z</cp:lastPrinted>
  <dcterms:created xsi:type="dcterms:W3CDTF">2020-06-01T12:21:00Z</dcterms:created>
  <dcterms:modified xsi:type="dcterms:W3CDTF">2020-06-18T08:19:00Z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